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eastAsia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Patricia Baxter</w:t>
        <w:br/>
        <w:t>1220 Stoney Lonesome Road</w:t>
        <w:br/>
        <w:t>Williamsport, PA 17701</w:t>
        <w:br/>
        <w:t>(333)-327-6298</w:t>
        <w:br/>
        <w:t>[email]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Job Objective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To secure a position with an expanding company as Bank Account Manager where my education and experience can be utilized to the fullest.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Highlights of Qualifications: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Admirable experience in working as a teller in a bank and managing work of mortgage department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Outstanding knowledge of Low Income Housing Tax Credit program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Operational knowledge of regulatory guidelines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Remarkable ability to manage wholesale accounts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In-depth knowledge of commercial real estate, finance and partnership law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Exceptional ability to interpret FNMA underwriting guidelines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Amazing customer service and communication skills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Proficient in working on various Microsoft application products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Professional Experience: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Bank Account Manager</w:t>
        <w:br/>
        <w:t>Hancock Bank, Williamsport, PA</w:t>
        <w:br/>
        <w:t>October 2008 – Present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Assisted in negotiating investments for equity funds in various market areas.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good working relationships with customers and internal production officers for negotiating on various investments.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Coordinated with third party professional and drafted and prepared necessary financial documents.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Worked with portfolio managers and prepared initial closing funds and transition investment to be submitted to management.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Determined various policies and procedures for effective working of investment work of bank.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Commercial Account Specialist</w:t>
        <w:br/>
        <w:t>WesBanco Bank, Inc., Williamsport, PA</w:t>
        <w:br/>
        <w:t>August 2003 – September 2008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Assisted in starting new accounts as requested by relationship managers.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Performed various bank transactions such as transfers, deposit and stop payments by account holders.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Monitored all customer queries and ensured all issues resolution with required courtesy.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Provided solutions to issues and informed customer of same in a verbal or a written form.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Coordinated with various departments and ensured good relationship with customers.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Bank Teller</w:t>
        <w:br/>
        <w:t>Sovereign Bank, Williamsport, PA</w:t>
        <w:br/>
        <w:t>May 1998 – July 2003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Provided customers with all required account services such as making loan payments and managing deposits and withdrawals.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records of all cashier and traveler checks and prepared reports on all transactions.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Monitored new services of banks and informed same to customers and assisted customer with a representative if required.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Managed all cash transactions and reconciled all transactions and maintained efficient supply of currency.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Ensured customer information to be confidential and instilled confidence to customer on same.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Coordinated with various teams and ensured achievement of optimal level growth.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Education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Bachelor’s Degree in Accounting</w:t>
        <w:br/>
        <w:t>West Los Angeles College, Culver City, CA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Master’s Degree in Finance</w:t>
        <w:br/>
        <w:t>Johns Hopkins University, Baltimore, MD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eastAsia="ArIAL" w:ascii="ArIAL" w:hAnsi="ArIAL"/>
          <w:color w:val="000000"/>
          <w:sz w:val="20"/>
          <w:szCs w:val="20"/>
          <w:shd w:fill="FFFFFF" w:val="clear"/>
        </w:rPr>
      </w:pPr>
      <w:r>
        <w:rPr>
          <w:rFonts w:eastAsia="ArIAL" w:ascii="ArIAL" w:hAnsi="ArIAL"/>
          <w:color w:val="000000"/>
          <w:sz w:val="20"/>
          <w:szCs w:val="20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Heading4">
    <w:name w:val="Heading 4"/>
    <w:basedOn w:val="Heading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paragraph" w:styleId="Heading5">
    <w:name w:val="Heading 5"/>
    <w:basedOn w:val="Heading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2017-03-20T09:46:12Z</dcterms:created>
  <dc:language>en-IN</dc:language>
  <cp:revision>0</cp:revision>
</cp:coreProperties>
</file>